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01B2D918" w:rsidR="0023799F" w:rsidRPr="00870290" w:rsidRDefault="0064255A" w:rsidP="007844E2">
      <w:pPr>
        <w:rPr>
          <w:b/>
          <w:bCs/>
          <w:sz w:val="44"/>
          <w:szCs w:val="40"/>
          <w:lang w:val="en-US" w:eastAsia="id-ID"/>
        </w:rPr>
      </w:pPr>
      <w:proofErr w:type="spellStart"/>
      <w:r w:rsidRPr="0064255A">
        <w:rPr>
          <w:b/>
          <w:bCs/>
          <w:sz w:val="44"/>
          <w:szCs w:val="40"/>
          <w:lang w:val="en-US" w:eastAsia="id-ID"/>
        </w:rPr>
        <w:t>Menemukan</w:t>
      </w:r>
      <w:proofErr w:type="spellEnd"/>
      <w:r w:rsidRPr="0064255A">
        <w:rPr>
          <w:b/>
          <w:bCs/>
          <w:sz w:val="44"/>
          <w:szCs w:val="40"/>
          <w:lang w:val="en-US" w:eastAsia="id-ID"/>
        </w:rPr>
        <w:t xml:space="preserve"> </w:t>
      </w:r>
      <w:proofErr w:type="spellStart"/>
      <w:r w:rsidRPr="0064255A">
        <w:rPr>
          <w:b/>
          <w:bCs/>
          <w:sz w:val="44"/>
          <w:szCs w:val="40"/>
          <w:lang w:val="en-US" w:eastAsia="id-ID"/>
        </w:rPr>
        <w:t>Kekuatan</w:t>
      </w:r>
      <w:proofErr w:type="spellEnd"/>
      <w:r w:rsidRPr="0064255A">
        <w:rPr>
          <w:b/>
          <w:bCs/>
          <w:sz w:val="44"/>
          <w:szCs w:val="40"/>
          <w:lang w:val="en-US" w:eastAsia="id-ID"/>
        </w:rPr>
        <w:t xml:space="preserve"> Dalam </w:t>
      </w:r>
      <w:proofErr w:type="spellStart"/>
      <w:r w:rsidRPr="0064255A">
        <w:rPr>
          <w:b/>
          <w:bCs/>
          <w:sz w:val="44"/>
          <w:szCs w:val="40"/>
          <w:lang w:val="en-US" w:eastAsia="id-ID"/>
        </w:rPr>
        <w:t>Kesulitan</w:t>
      </w:r>
      <w:proofErr w:type="spellEnd"/>
    </w:p>
    <w:p w14:paraId="137E1F78" w14:textId="77777777" w:rsidR="0023799F" w:rsidRPr="00711B39" w:rsidRDefault="0023799F" w:rsidP="00711B39"/>
    <w:p w14:paraId="7C4EA87D" w14:textId="77777777" w:rsidR="0064255A" w:rsidRDefault="0064255A" w:rsidP="0064255A">
      <w:r>
        <w:t xml:space="preserve">Sarah adalah seorang wanita muda yang memiliki impian untuk menjadi penulis terkenal. Namun, ia selalu merasa tidak percaya diri dengan tulisannya dan sering merasa </w:t>
      </w:r>
      <w:proofErr w:type="spellStart"/>
      <w:r>
        <w:t>down</w:t>
      </w:r>
      <w:proofErr w:type="spellEnd"/>
      <w:r>
        <w:t xml:space="preserve"> ketika mendapat kritik atau penolakan dari penerbit.</w:t>
      </w:r>
    </w:p>
    <w:p w14:paraId="70A2C2DC" w14:textId="77777777" w:rsidR="0064255A" w:rsidRDefault="0064255A" w:rsidP="0064255A">
      <w:r>
        <w:t>Suatu hari, Sarah mengalami kecelakaan mobil yang serius dan mengakibatkan ia harus berada di rumah sakit selama beberapa bulan. Meskipun terbaring lemah di ranjang, Sarah tidak kehilangan tekad dan semangat untuk mengejar impian dan cita-citanya.</w:t>
      </w:r>
    </w:p>
    <w:p w14:paraId="2F1A7114" w14:textId="77777777" w:rsidR="0064255A" w:rsidRDefault="0064255A" w:rsidP="0064255A">
      <w:r>
        <w:t>Selama berada di rumah sakit, Sarah mulai menulis cerita dan novel yang ia impikan selama ini. Meskipun masih merasa kurang percaya diri, ia terus berusaha dan melatih kemampuannya untuk menulis.</w:t>
      </w:r>
    </w:p>
    <w:p w14:paraId="2470C92F" w14:textId="77777777" w:rsidR="0064255A" w:rsidRDefault="0064255A" w:rsidP="0064255A">
      <w:r>
        <w:t>Setelah beberapa bulan, Sarah berhasil menyelesaikan novel pertamanya dan mengirimkannya ke beberapa penerbit. Namun, ia kembali mendapatkan penolakan dan kritik yang membuatnya hampir menyerah.</w:t>
      </w:r>
    </w:p>
    <w:p w14:paraId="15E2DD67" w14:textId="77777777" w:rsidR="0064255A" w:rsidRDefault="0064255A" w:rsidP="0064255A">
      <w:r>
        <w:t xml:space="preserve">Tetapi, Sarah tidak menyerah dan terus berusaha untuk memperbaiki tulisannya. Ia mencari tahu tentang teknik dan </w:t>
      </w:r>
      <w:proofErr w:type="spellStart"/>
      <w:r>
        <w:t>tips</w:t>
      </w:r>
      <w:proofErr w:type="spellEnd"/>
      <w:r>
        <w:t xml:space="preserve"> menulis dari penulis terkenal, dan terus melatih kemampuannya.</w:t>
      </w:r>
    </w:p>
    <w:p w14:paraId="3B547D47" w14:textId="77777777" w:rsidR="0064255A" w:rsidRDefault="0064255A" w:rsidP="0064255A">
      <w:r>
        <w:t>Akhirnya, usaha dan tekad Sarah terbayar ketika novel keduanya diterima oleh salah satu penerbit terbesar di kota. Ia menjadi penulis terkenal dan meraih kesuksesan yang ia impikan selama ini.</w:t>
      </w:r>
    </w:p>
    <w:p w14:paraId="5E800997" w14:textId="79EF2349" w:rsidR="00492EFA" w:rsidRPr="0064255A" w:rsidRDefault="0064255A" w:rsidP="0064255A">
      <w:pPr>
        <w:rPr>
          <w:szCs w:val="24"/>
        </w:rPr>
      </w:pPr>
      <w:r>
        <w:t>Kisah Sarah mengajarkan kita tentang kekuatan dalam kesulitan dan bahwa setiap kegagalan atau rintangan dalam hidup bisa menjadi kesempatan untuk tumbuh dan belajar. Dengan tekad dan semangat yang kuat, kita bisa menemukan kekuatan dalam kesulitan dan meraih kesuksesan yang kita impikan.</w:t>
      </w:r>
    </w:p>
    <w:sectPr w:rsidR="00492EFA" w:rsidRPr="0064255A" w:rsidSect="00604D9D">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1F0C" w14:textId="77777777" w:rsidR="00604D9D" w:rsidRDefault="00604D9D" w:rsidP="00D237F2">
      <w:pPr>
        <w:spacing w:before="0" w:after="0" w:line="240" w:lineRule="auto"/>
      </w:pPr>
      <w:r>
        <w:separator/>
      </w:r>
    </w:p>
  </w:endnote>
  <w:endnote w:type="continuationSeparator" w:id="0">
    <w:p w14:paraId="1A918102" w14:textId="77777777" w:rsidR="00604D9D" w:rsidRDefault="00604D9D"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428F" w14:textId="77777777" w:rsidR="00604D9D" w:rsidRDefault="00604D9D" w:rsidP="00D237F2">
      <w:pPr>
        <w:spacing w:before="0" w:after="0" w:line="240" w:lineRule="auto"/>
      </w:pPr>
      <w:r>
        <w:separator/>
      </w:r>
    </w:p>
  </w:footnote>
  <w:footnote w:type="continuationSeparator" w:id="0">
    <w:p w14:paraId="2F2C01C4" w14:textId="77777777" w:rsidR="00604D9D" w:rsidRDefault="00604D9D"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04D9D"/>
    <w:rsid w:val="006205D3"/>
    <w:rsid w:val="0064255A"/>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195266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2024-01-25T11:22:00Z</dcterms:modified>
</cp:coreProperties>
</file>