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65E124C" w:rsidR="0023799F" w:rsidRPr="00870290" w:rsidRDefault="001706B2" w:rsidP="007844E2">
      <w:pPr>
        <w:rPr>
          <w:b/>
          <w:bCs/>
          <w:sz w:val="44"/>
          <w:szCs w:val="40"/>
          <w:lang w:val="en-US" w:eastAsia="id-ID"/>
        </w:rPr>
      </w:pPr>
      <w:proofErr w:type="spellStart"/>
      <w:r w:rsidRPr="001706B2">
        <w:rPr>
          <w:b/>
          <w:bCs/>
          <w:sz w:val="44"/>
          <w:szCs w:val="40"/>
          <w:lang w:val="en-US" w:eastAsia="id-ID"/>
        </w:rPr>
        <w:t>Berani</w:t>
      </w:r>
      <w:proofErr w:type="spellEnd"/>
      <w:r w:rsidRPr="001706B2">
        <w:rPr>
          <w:b/>
          <w:bCs/>
          <w:sz w:val="44"/>
          <w:szCs w:val="40"/>
          <w:lang w:val="en-US" w:eastAsia="id-ID"/>
        </w:rPr>
        <w:t xml:space="preserve"> </w:t>
      </w:r>
      <w:proofErr w:type="spellStart"/>
      <w:r w:rsidRPr="001706B2">
        <w:rPr>
          <w:b/>
          <w:bCs/>
          <w:sz w:val="44"/>
          <w:szCs w:val="40"/>
          <w:lang w:val="en-US" w:eastAsia="id-ID"/>
        </w:rPr>
        <w:t>Mengambil</w:t>
      </w:r>
      <w:proofErr w:type="spellEnd"/>
      <w:r w:rsidRPr="001706B2">
        <w:rPr>
          <w:b/>
          <w:bCs/>
          <w:sz w:val="44"/>
          <w:szCs w:val="40"/>
          <w:lang w:val="en-US" w:eastAsia="id-ID"/>
        </w:rPr>
        <w:t xml:space="preserve"> </w:t>
      </w:r>
      <w:proofErr w:type="spellStart"/>
      <w:r w:rsidRPr="001706B2">
        <w:rPr>
          <w:b/>
          <w:bCs/>
          <w:sz w:val="44"/>
          <w:szCs w:val="40"/>
          <w:lang w:val="en-US" w:eastAsia="id-ID"/>
        </w:rPr>
        <w:t>Risiko</w:t>
      </w:r>
      <w:proofErr w:type="spellEnd"/>
    </w:p>
    <w:p w14:paraId="137E1F78" w14:textId="77777777" w:rsidR="0023799F" w:rsidRPr="00711B39" w:rsidRDefault="0023799F" w:rsidP="00711B39"/>
    <w:p w14:paraId="1618284F" w14:textId="77777777" w:rsidR="001706B2" w:rsidRDefault="001706B2" w:rsidP="001706B2">
      <w:r>
        <w:t>Ada seorang pemuda bernama Ali yang memiliki mimpi menjadi seorang pengusaha sukses. Namun, ia hanya memiliki modal kecil dan tidak memiliki pengalaman yang cukup. Ali merasa ragu-ragu dan takut gagal jika memulai usaha sendiri.</w:t>
      </w:r>
    </w:p>
    <w:p w14:paraId="37CF1672" w14:textId="77777777" w:rsidR="001706B2" w:rsidRDefault="001706B2" w:rsidP="001706B2">
      <w:r>
        <w:t>Suatu hari, Ali bertemu dengan seorang pengusaha sukses yang memberikan nasihat yang berharga baginya. “Untuk sukses, kamu harus berani mengambil risiko. Jangan takut untuk mencoba dan jangan pernah menyerah,” ujar pengusaha tersebut.</w:t>
      </w:r>
    </w:p>
    <w:p w14:paraId="1E9CF2A6" w14:textId="77777777" w:rsidR="001706B2" w:rsidRDefault="001706B2" w:rsidP="001706B2">
      <w:r>
        <w:t>Mendengar nasihat itu, Ali merasa terinspirasi dan memutuskan untuk mengambil risiko dengan memulai usaha kecil-kecilan. Ia memulai bisnis makanan dengan modal kecil yang ia miliki. Meski banyak rintangan yang ia hadapi, Ali tidak pernah menyerah dan terus berusaha.</w:t>
      </w:r>
    </w:p>
    <w:p w14:paraId="06159EFA" w14:textId="77777777" w:rsidR="001706B2" w:rsidRDefault="001706B2" w:rsidP="001706B2">
      <w:r>
        <w:t>Dalam waktu singkat, bisnis Ali mulai berkembang dan ia berhasil menghasilkan keuntungan yang cukup besar. Ali merasa senang dan bangga atas kesuksesannya. Namun, ia tidak berpuas diri dan terus berinovasi untuk mengembangkan usahanya.</w:t>
      </w:r>
    </w:p>
    <w:p w14:paraId="06809A0A" w14:textId="77777777" w:rsidR="001706B2" w:rsidRDefault="001706B2" w:rsidP="001706B2">
      <w:r>
        <w:t>Akhirnya, Ali menjadi salah satu pengusaha sukses yang terkenal dan dihormati di kota tempat tinggalnya. Ia berhasil membuktikan bahwa dengan berani mengambil risiko dan tidak pernah menyerah, siapa saja dapat mencapai kesuksesan.</w:t>
      </w:r>
    </w:p>
    <w:p w14:paraId="5E800997" w14:textId="61BE1931" w:rsidR="00492EFA" w:rsidRPr="001706B2" w:rsidRDefault="001706B2" w:rsidP="001706B2">
      <w:pPr>
        <w:rPr>
          <w:szCs w:val="24"/>
        </w:rPr>
      </w:pPr>
      <w:r>
        <w:t>Kisah Ali menjadi inspirasi bagi banyak orang untuk tidak takut mengambil risiko dan selalu berusaha untuk mencapai impian mereka. Ia juga mengajarkan bahwa kesuksesan tidak datang dengan mudah, tetapi harus diraih dengan kerja keras dan ketekunan.</w:t>
      </w:r>
    </w:p>
    <w:sectPr w:rsidR="00492EFA" w:rsidRPr="001706B2" w:rsidSect="00D50987">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BD98" w14:textId="77777777" w:rsidR="00D50987" w:rsidRDefault="00D50987" w:rsidP="00D237F2">
      <w:pPr>
        <w:spacing w:before="0" w:after="0" w:line="240" w:lineRule="auto"/>
      </w:pPr>
      <w:r>
        <w:separator/>
      </w:r>
    </w:p>
  </w:endnote>
  <w:endnote w:type="continuationSeparator" w:id="0">
    <w:p w14:paraId="20020D0C" w14:textId="77777777" w:rsidR="00D50987" w:rsidRDefault="00D5098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2F9F" w14:textId="77777777" w:rsidR="00D50987" w:rsidRDefault="00D50987" w:rsidP="00D237F2">
      <w:pPr>
        <w:spacing w:before="0" w:after="0" w:line="240" w:lineRule="auto"/>
      </w:pPr>
      <w:r>
        <w:separator/>
      </w:r>
    </w:p>
  </w:footnote>
  <w:footnote w:type="continuationSeparator" w:id="0">
    <w:p w14:paraId="41D14644" w14:textId="77777777" w:rsidR="00D50987" w:rsidRDefault="00D50987"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706B2"/>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D5098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747339528">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2024-01-25T10:39:00Z</dcterms:modified>
</cp:coreProperties>
</file>